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12" w:rsidRPr="00107EBF" w:rsidRDefault="00426112" w:rsidP="00107EBF">
      <w:pPr>
        <w:jc w:val="center"/>
        <w:rPr>
          <w:rFonts w:ascii="Footlight MT Light" w:hAnsi="Footlight MT Light" w:cs="Tahoma"/>
        </w:rPr>
      </w:pPr>
      <w:r>
        <w:rPr>
          <w:rFonts w:ascii="Footlight MT Light" w:hAnsi="Footlight MT Light" w:cs="Tahoma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25400</wp:posOffset>
            </wp:positionV>
            <wp:extent cx="808990" cy="905510"/>
            <wp:effectExtent l="19050" t="0" r="0" b="0"/>
            <wp:wrapSquare wrapText="bothSides"/>
            <wp:docPr id="2" name="Picture 1" descr="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112" w:rsidRDefault="00426112" w:rsidP="00426112">
      <w:pPr>
        <w:spacing w:after="0"/>
        <w:jc w:val="center"/>
        <w:rPr>
          <w:rFonts w:ascii="Footlight MT Light" w:hAnsi="Footlight MT Light" w:cs="Tahoma"/>
          <w:b/>
          <w:sz w:val="44"/>
          <w:szCs w:val="28"/>
        </w:rPr>
      </w:pPr>
    </w:p>
    <w:p w:rsidR="00426112" w:rsidRPr="00436C1A" w:rsidRDefault="00426112" w:rsidP="00426112">
      <w:pPr>
        <w:spacing w:after="0"/>
        <w:jc w:val="center"/>
        <w:rPr>
          <w:rFonts w:ascii="Footlight MT Light" w:hAnsi="Footlight MT Light" w:cs="Tahoma"/>
          <w:b/>
          <w:sz w:val="44"/>
          <w:szCs w:val="28"/>
        </w:rPr>
      </w:pPr>
      <w:r w:rsidRPr="00436C1A">
        <w:rPr>
          <w:rFonts w:ascii="Footlight MT Light" w:hAnsi="Footlight MT Light" w:cs="Tahoma"/>
          <w:b/>
          <w:sz w:val="44"/>
          <w:szCs w:val="28"/>
        </w:rPr>
        <w:t>THE AGRICULTURAL SOCIETY OF KENYA</w:t>
      </w:r>
    </w:p>
    <w:p w:rsidR="00426112" w:rsidRPr="00EE5D6A" w:rsidRDefault="00154351" w:rsidP="00426112">
      <w:pPr>
        <w:spacing w:after="0"/>
        <w:jc w:val="center"/>
        <w:rPr>
          <w:rFonts w:ascii="Footlight MT Light" w:hAnsi="Footlight MT Light" w:cs="Tahoma"/>
          <w:b/>
          <w:sz w:val="28"/>
          <w:szCs w:val="24"/>
        </w:rPr>
      </w:pPr>
      <w:r>
        <w:rPr>
          <w:rFonts w:ascii="Footlight MT Light" w:hAnsi="Footlight MT Light" w:cs="Tahoma"/>
          <w:b/>
          <w:sz w:val="28"/>
          <w:szCs w:val="24"/>
        </w:rPr>
        <w:t>BARINGO SHOW</w:t>
      </w:r>
      <w:r w:rsidR="00426112" w:rsidRPr="00EE5D6A">
        <w:rPr>
          <w:rFonts w:ascii="Footlight MT Light" w:hAnsi="Footlight MT Light" w:cs="Tahoma"/>
          <w:b/>
          <w:sz w:val="28"/>
          <w:szCs w:val="24"/>
        </w:rPr>
        <w:t xml:space="preserve">, P.O. BOX </w:t>
      </w:r>
      <w:r w:rsidR="00426112">
        <w:rPr>
          <w:rFonts w:ascii="Footlight MT Light" w:hAnsi="Footlight MT Light" w:cs="Tahoma"/>
          <w:b/>
          <w:sz w:val="28"/>
          <w:szCs w:val="24"/>
        </w:rPr>
        <w:t>229</w:t>
      </w:r>
      <w:r w:rsidR="00426112" w:rsidRPr="00EE5D6A">
        <w:rPr>
          <w:rFonts w:ascii="Footlight MT Light" w:hAnsi="Footlight MT Light" w:cs="Tahoma"/>
          <w:b/>
          <w:sz w:val="28"/>
          <w:szCs w:val="24"/>
        </w:rPr>
        <w:t xml:space="preserve"> – 30</w:t>
      </w:r>
      <w:r w:rsidR="00426112">
        <w:rPr>
          <w:rFonts w:ascii="Footlight MT Light" w:hAnsi="Footlight MT Light" w:cs="Tahoma"/>
          <w:b/>
          <w:sz w:val="28"/>
          <w:szCs w:val="24"/>
        </w:rPr>
        <w:t>4</w:t>
      </w:r>
      <w:r w:rsidR="00426112" w:rsidRPr="00EE5D6A">
        <w:rPr>
          <w:rFonts w:ascii="Footlight MT Light" w:hAnsi="Footlight MT Light" w:cs="Tahoma"/>
          <w:b/>
          <w:sz w:val="28"/>
          <w:szCs w:val="24"/>
        </w:rPr>
        <w:t xml:space="preserve">00, </w:t>
      </w:r>
      <w:r w:rsidR="00426112">
        <w:rPr>
          <w:rFonts w:ascii="Footlight MT Light" w:hAnsi="Footlight MT Light" w:cs="Tahoma"/>
          <w:b/>
          <w:sz w:val="28"/>
          <w:szCs w:val="24"/>
        </w:rPr>
        <w:t>KABARNET</w:t>
      </w:r>
    </w:p>
    <w:p w:rsidR="00426112" w:rsidRPr="00F51BC1" w:rsidRDefault="00426112" w:rsidP="00426112">
      <w:pPr>
        <w:spacing w:after="0"/>
        <w:jc w:val="center"/>
        <w:rPr>
          <w:rFonts w:ascii="Footlight MT Light" w:hAnsi="Footlight MT Light" w:cs="Tahoma"/>
          <w:b/>
          <w:sz w:val="24"/>
          <w:szCs w:val="24"/>
        </w:rPr>
      </w:pPr>
      <w:r w:rsidRPr="00F51BC1">
        <w:rPr>
          <w:rFonts w:ascii="Footlight MT Light" w:hAnsi="Footlight MT Light" w:cs="Tahoma"/>
          <w:b/>
          <w:sz w:val="24"/>
          <w:szCs w:val="24"/>
        </w:rPr>
        <w:t xml:space="preserve">EMAIL: </w:t>
      </w:r>
      <w:hyperlink r:id="rId9" w:history="1">
        <w:r w:rsidRPr="00131C8C">
          <w:rPr>
            <w:rStyle w:val="Hyperlink"/>
            <w:rFonts w:ascii="Footlight MT Light" w:hAnsi="Footlight MT Light" w:cs="Tahoma"/>
            <w:b/>
            <w:sz w:val="24"/>
            <w:szCs w:val="24"/>
          </w:rPr>
          <w:t>kabarnet@ask.co.ke</w:t>
        </w:r>
      </w:hyperlink>
      <w:r>
        <w:rPr>
          <w:rFonts w:ascii="Footlight MT Light" w:hAnsi="Footlight MT Light" w:cs="Tahoma"/>
          <w:b/>
          <w:sz w:val="24"/>
          <w:szCs w:val="24"/>
        </w:rPr>
        <w:t xml:space="preserve"> </w:t>
      </w:r>
      <w:r w:rsidRPr="00F51BC1">
        <w:rPr>
          <w:rFonts w:ascii="Footlight MT Light" w:hAnsi="Footlight MT Light" w:cs="Tahoma"/>
          <w:b/>
          <w:sz w:val="24"/>
          <w:szCs w:val="24"/>
        </w:rPr>
        <w:t xml:space="preserve">; TEL </w:t>
      </w:r>
      <w:r w:rsidR="0080639D">
        <w:rPr>
          <w:rFonts w:ascii="Footlight MT Light" w:hAnsi="Footlight MT Light" w:cs="Tahoma"/>
          <w:b/>
          <w:sz w:val="24"/>
          <w:szCs w:val="24"/>
        </w:rPr>
        <w:t>0721 769 899 /</w:t>
      </w:r>
      <w:r>
        <w:rPr>
          <w:rFonts w:ascii="Footlight MT Light" w:hAnsi="Footlight MT Light" w:cs="Tahoma"/>
          <w:b/>
          <w:sz w:val="24"/>
          <w:szCs w:val="24"/>
        </w:rPr>
        <w:t xml:space="preserve"> 0728 542 700</w:t>
      </w:r>
    </w:p>
    <w:p w:rsidR="00426112" w:rsidRPr="00436C1A" w:rsidRDefault="00426112" w:rsidP="00426112">
      <w:pPr>
        <w:spacing w:after="0"/>
        <w:rPr>
          <w:rFonts w:ascii="Footlight MT Light" w:hAnsi="Footlight MT Light" w:cs="Tahoma"/>
          <w:b/>
          <w:sz w:val="24"/>
          <w:szCs w:val="24"/>
        </w:rPr>
      </w:pPr>
      <w:r w:rsidRPr="00436C1A">
        <w:rPr>
          <w:rFonts w:ascii="Footlight MT Light" w:hAnsi="Footlight MT Light" w:cs="Tahoma"/>
          <w:b/>
          <w:sz w:val="24"/>
          <w:szCs w:val="24"/>
        </w:rPr>
        <w:t>===============================================</w:t>
      </w:r>
      <w:r>
        <w:rPr>
          <w:rFonts w:ascii="Footlight MT Light" w:hAnsi="Footlight MT Light" w:cs="Tahoma"/>
          <w:b/>
          <w:sz w:val="24"/>
          <w:szCs w:val="24"/>
        </w:rPr>
        <w:t>===============</w:t>
      </w:r>
    </w:p>
    <w:p w:rsidR="00426112" w:rsidRPr="00E419E9" w:rsidRDefault="00426112" w:rsidP="00426112">
      <w:pPr>
        <w:spacing w:after="0"/>
        <w:jc w:val="center"/>
        <w:rPr>
          <w:rFonts w:ascii="Footlight MT Light" w:hAnsi="Footlight MT Light" w:cs="Tahoma"/>
          <w:b/>
          <w:sz w:val="28"/>
          <w:szCs w:val="26"/>
          <w:u w:val="single"/>
        </w:rPr>
      </w:pPr>
      <w:r>
        <w:rPr>
          <w:rFonts w:ascii="Footlight MT Light" w:hAnsi="Footlight MT Light" w:cs="Tahoma"/>
          <w:b/>
          <w:sz w:val="28"/>
          <w:szCs w:val="26"/>
          <w:u w:val="single"/>
        </w:rPr>
        <w:t>20</w:t>
      </w:r>
      <w:r w:rsidR="00E828AF">
        <w:rPr>
          <w:rFonts w:ascii="Footlight MT Light" w:hAnsi="Footlight MT Light" w:cs="Tahoma"/>
          <w:b/>
          <w:sz w:val="28"/>
          <w:szCs w:val="26"/>
          <w:u w:val="single"/>
        </w:rPr>
        <w:t>2</w:t>
      </w:r>
      <w:r w:rsidR="00271E80">
        <w:rPr>
          <w:rFonts w:ascii="Footlight MT Light" w:hAnsi="Footlight MT Light" w:cs="Tahoma"/>
          <w:b/>
          <w:sz w:val="28"/>
          <w:szCs w:val="26"/>
          <w:u w:val="single"/>
        </w:rPr>
        <w:t>5</w:t>
      </w:r>
      <w:r>
        <w:rPr>
          <w:rFonts w:ascii="Footlight MT Light" w:hAnsi="Footlight MT Light" w:cs="Tahoma"/>
          <w:b/>
          <w:sz w:val="28"/>
          <w:szCs w:val="26"/>
          <w:u w:val="single"/>
        </w:rPr>
        <w:t xml:space="preserve"> A.S.K</w:t>
      </w:r>
      <w:r w:rsidRPr="00E419E9">
        <w:rPr>
          <w:rFonts w:ascii="Footlight MT Light" w:hAnsi="Footlight MT Light" w:cs="Tahoma"/>
          <w:b/>
          <w:sz w:val="28"/>
          <w:szCs w:val="26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6"/>
          <w:u w:val="single"/>
        </w:rPr>
        <w:t>BARINGO</w:t>
      </w:r>
      <w:r w:rsidR="002F5A74">
        <w:rPr>
          <w:rFonts w:ascii="Footlight MT Light" w:hAnsi="Footlight MT Light" w:cs="Tahoma"/>
          <w:b/>
          <w:sz w:val="28"/>
          <w:szCs w:val="26"/>
          <w:u w:val="single"/>
        </w:rPr>
        <w:t xml:space="preserve"> </w:t>
      </w:r>
      <w:r w:rsidR="007A4AA2">
        <w:rPr>
          <w:rFonts w:ascii="Footlight MT Light" w:hAnsi="Footlight MT Light" w:cs="Tahoma"/>
          <w:b/>
          <w:sz w:val="28"/>
          <w:szCs w:val="26"/>
          <w:u w:val="single"/>
        </w:rPr>
        <w:t>BRANCH SHOW</w:t>
      </w:r>
      <w:r w:rsidRPr="00E419E9">
        <w:rPr>
          <w:rFonts w:ascii="Footlight MT Light" w:hAnsi="Footlight MT Light" w:cs="Tahoma"/>
          <w:b/>
          <w:sz w:val="28"/>
          <w:szCs w:val="26"/>
          <w:u w:val="single"/>
        </w:rPr>
        <w:t xml:space="preserve"> JUDGING APPLICATION FORM</w:t>
      </w:r>
    </w:p>
    <w:p w:rsidR="00426112" w:rsidRPr="00E33992" w:rsidRDefault="00426112" w:rsidP="00426112">
      <w:pPr>
        <w:spacing w:after="0"/>
        <w:jc w:val="both"/>
        <w:rPr>
          <w:rFonts w:ascii="Footlight MT Light" w:hAnsi="Footlight MT Light" w:cs="Tahoma"/>
          <w:sz w:val="12"/>
        </w:rPr>
      </w:pPr>
    </w:p>
    <w:p w:rsidR="00426112" w:rsidRPr="00E419E9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  <w:r w:rsidRPr="00E419E9">
        <w:rPr>
          <w:rFonts w:ascii="Footlight MT Light" w:hAnsi="Footlight MT Light" w:cs="Tahoma"/>
          <w:b/>
          <w:sz w:val="24"/>
        </w:rPr>
        <w:t>NAME OF EXHIBITOR……………………………………………………………………………………</w:t>
      </w:r>
      <w:r>
        <w:rPr>
          <w:rFonts w:ascii="Footlight MT Light" w:hAnsi="Footlight MT Light" w:cs="Tahoma"/>
          <w:b/>
          <w:sz w:val="24"/>
        </w:rPr>
        <w:t>....</w:t>
      </w:r>
    </w:p>
    <w:p w:rsidR="00426112" w:rsidRPr="00E419E9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</w:p>
    <w:p w:rsidR="00426112" w:rsidRPr="00E419E9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  <w:r w:rsidRPr="00E419E9">
        <w:rPr>
          <w:rFonts w:ascii="Footlight MT Light" w:hAnsi="Footlight MT Light" w:cs="Tahoma"/>
          <w:b/>
          <w:sz w:val="24"/>
        </w:rPr>
        <w:t>CONTACT PERSON…………………………………………………………………………………………</w:t>
      </w:r>
    </w:p>
    <w:p w:rsidR="00426112" w:rsidRPr="000A2178" w:rsidRDefault="00426112" w:rsidP="00426112">
      <w:pPr>
        <w:spacing w:after="0"/>
        <w:jc w:val="both"/>
        <w:rPr>
          <w:rFonts w:ascii="Footlight MT Light" w:hAnsi="Footlight MT Light" w:cs="Tahoma"/>
          <w:b/>
          <w:sz w:val="18"/>
        </w:rPr>
      </w:pPr>
    </w:p>
    <w:p w:rsidR="00426112" w:rsidRPr="00E419E9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  <w:r w:rsidRPr="00E419E9">
        <w:rPr>
          <w:rFonts w:ascii="Footlight MT Light" w:hAnsi="Footlight MT Light" w:cs="Tahoma"/>
          <w:b/>
          <w:sz w:val="24"/>
        </w:rPr>
        <w:t>ADDRESS………………………………………………</w:t>
      </w:r>
      <w:r>
        <w:rPr>
          <w:rFonts w:ascii="Footlight MT Light" w:hAnsi="Footlight MT Light" w:cs="Tahoma"/>
          <w:b/>
          <w:sz w:val="24"/>
        </w:rPr>
        <w:t>TELEPHONE</w:t>
      </w:r>
      <w:r w:rsidRPr="00E419E9">
        <w:rPr>
          <w:rFonts w:ascii="Footlight MT Light" w:hAnsi="Footlight MT Light" w:cs="Tahoma"/>
          <w:b/>
          <w:sz w:val="24"/>
        </w:rPr>
        <w:t>………………………………………</w:t>
      </w:r>
    </w:p>
    <w:p w:rsidR="00426112" w:rsidRPr="000A2178" w:rsidRDefault="00426112" w:rsidP="00426112">
      <w:pPr>
        <w:spacing w:after="0"/>
        <w:jc w:val="both"/>
        <w:rPr>
          <w:rFonts w:ascii="Footlight MT Light" w:hAnsi="Footlight MT Light" w:cs="Tahoma"/>
          <w:b/>
          <w:sz w:val="20"/>
        </w:rPr>
      </w:pP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SIGNATURE……………………………………………OFFICIAL STAMP</w:t>
      </w:r>
      <w:r w:rsidRPr="00E419E9">
        <w:rPr>
          <w:rFonts w:ascii="Footlight MT Light" w:hAnsi="Footlight MT Light" w:cs="Tahoma"/>
          <w:b/>
          <w:sz w:val="24"/>
        </w:rPr>
        <w:t>………………………………</w:t>
      </w:r>
      <w:r>
        <w:rPr>
          <w:rFonts w:ascii="Footlight MT Light" w:hAnsi="Footlight MT Light" w:cs="Tahoma"/>
          <w:b/>
          <w:sz w:val="24"/>
        </w:rPr>
        <w:t>....</w:t>
      </w: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NATURE OF BUSINESS……………………………………………………………………………………...</w:t>
      </w: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</w:p>
    <w:p w:rsidR="00426112" w:rsidRPr="009551DF" w:rsidRDefault="00426112" w:rsidP="00426112">
      <w:pPr>
        <w:spacing w:after="0"/>
        <w:jc w:val="both"/>
        <w:rPr>
          <w:rFonts w:ascii="Footlight MT Light" w:hAnsi="Footlight MT Light" w:cs="Tahoma"/>
          <w:b/>
          <w:sz w:val="28"/>
          <w:u w:val="single"/>
        </w:rPr>
      </w:pPr>
      <w:r w:rsidRPr="009551DF">
        <w:rPr>
          <w:rFonts w:ascii="Footlight MT Light" w:hAnsi="Footlight MT Light" w:cs="Tahoma"/>
          <w:b/>
          <w:sz w:val="28"/>
          <w:u w:val="single"/>
        </w:rPr>
        <w:t>LIST OF TRADE CLASS</w:t>
      </w:r>
      <w:r>
        <w:rPr>
          <w:rFonts w:ascii="Footlight MT Light" w:hAnsi="Footlight MT Light" w:cs="Tahoma"/>
          <w:b/>
          <w:sz w:val="28"/>
          <w:u w:val="single"/>
        </w:rPr>
        <w:t>ES</w:t>
      </w:r>
      <w:r w:rsidRPr="009551DF">
        <w:rPr>
          <w:rFonts w:ascii="Footlight MT Light" w:hAnsi="Footlight MT Light" w:cs="Tahoma"/>
          <w:b/>
          <w:sz w:val="28"/>
          <w:u w:val="single"/>
        </w:rPr>
        <w:t xml:space="preserve"> APPLIED FOR:</w:t>
      </w:r>
    </w:p>
    <w:p w:rsidR="00426112" w:rsidRPr="00E33992" w:rsidRDefault="00426112" w:rsidP="00426112">
      <w:pPr>
        <w:spacing w:after="0"/>
        <w:jc w:val="both"/>
        <w:rPr>
          <w:rFonts w:ascii="Footlight MT Light" w:hAnsi="Footlight MT Light" w:cs="Tahoma"/>
          <w:b/>
          <w:sz w:val="16"/>
        </w:rPr>
      </w:pPr>
    </w:p>
    <w:p w:rsidR="00426112" w:rsidRDefault="00426112" w:rsidP="00426112">
      <w:pPr>
        <w:spacing w:after="0"/>
        <w:ind w:left="72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1. CLASS NO……………………………………………………………………………………….</w:t>
      </w: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</w:p>
    <w:p w:rsidR="00426112" w:rsidRPr="00E419E9" w:rsidRDefault="00426112" w:rsidP="00426112">
      <w:pPr>
        <w:spacing w:after="0"/>
        <w:ind w:left="72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2. CLASS NO……………………………………………………………………………………….</w:t>
      </w: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</w:p>
    <w:p w:rsidR="00426112" w:rsidRPr="00E419E9" w:rsidRDefault="00426112" w:rsidP="00426112">
      <w:pPr>
        <w:spacing w:after="0"/>
        <w:ind w:left="72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3. CLASS NO……………………………………………………………………………………….</w:t>
      </w: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</w:p>
    <w:p w:rsidR="00426112" w:rsidRPr="00E419E9" w:rsidRDefault="00426112" w:rsidP="00426112">
      <w:pPr>
        <w:spacing w:after="0"/>
        <w:ind w:left="72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4. CLASS NO……………………………………………………………………………………….</w:t>
      </w: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</w:p>
    <w:p w:rsidR="00426112" w:rsidRPr="00E419E9" w:rsidRDefault="00426112" w:rsidP="00426112">
      <w:pPr>
        <w:spacing w:after="0"/>
        <w:ind w:left="72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5. CLASS NO……………………………………………………………………………………….</w:t>
      </w:r>
    </w:p>
    <w:p w:rsidR="00426112" w:rsidRDefault="00426112" w:rsidP="007A698B">
      <w:pPr>
        <w:spacing w:after="0"/>
        <w:jc w:val="right"/>
        <w:rPr>
          <w:rFonts w:ascii="Footlight MT Light" w:hAnsi="Footlight MT Light" w:cs="Tahoma"/>
          <w:b/>
          <w:sz w:val="24"/>
        </w:rPr>
      </w:pPr>
    </w:p>
    <w:p w:rsidR="00426112" w:rsidRPr="00E419E9" w:rsidRDefault="00426112" w:rsidP="00426112">
      <w:pPr>
        <w:spacing w:after="0"/>
        <w:ind w:left="72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6. CLASS NO……………………………………………………………………………………….</w:t>
      </w:r>
    </w:p>
    <w:p w:rsidR="00426112" w:rsidRDefault="00426112" w:rsidP="00426112">
      <w:pPr>
        <w:spacing w:after="0"/>
        <w:jc w:val="both"/>
        <w:rPr>
          <w:rFonts w:ascii="Footlight MT Light" w:hAnsi="Footlight MT Light" w:cs="Tahoma"/>
          <w:b/>
          <w:sz w:val="24"/>
        </w:rPr>
      </w:pPr>
    </w:p>
    <w:p w:rsidR="00426112" w:rsidRPr="00042AE6" w:rsidRDefault="00426112" w:rsidP="00426112">
      <w:pPr>
        <w:spacing w:after="0"/>
        <w:ind w:left="720"/>
        <w:jc w:val="both"/>
        <w:rPr>
          <w:rFonts w:ascii="Footlight MT Light" w:hAnsi="Footlight MT Light" w:cs="Tahoma"/>
          <w:b/>
          <w:sz w:val="24"/>
        </w:rPr>
      </w:pPr>
      <w:r>
        <w:rPr>
          <w:rFonts w:ascii="Footlight MT Light" w:hAnsi="Footlight MT Light" w:cs="Tahoma"/>
          <w:b/>
          <w:sz w:val="24"/>
        </w:rPr>
        <w:t>7. CLASS NO……………………………………………………………………………………….</w:t>
      </w:r>
    </w:p>
    <w:p w:rsidR="00426112" w:rsidRPr="002D2C8C" w:rsidRDefault="00426112" w:rsidP="00426112">
      <w:pPr>
        <w:spacing w:after="0"/>
        <w:jc w:val="both"/>
        <w:rPr>
          <w:rFonts w:ascii="Tahoma" w:hAnsi="Tahoma" w:cs="Tahoma"/>
          <w:b/>
          <w:sz w:val="24"/>
          <w:u w:val="single"/>
        </w:rPr>
      </w:pPr>
      <w:r w:rsidRPr="002D2C8C">
        <w:rPr>
          <w:rFonts w:ascii="Tahoma" w:hAnsi="Tahoma" w:cs="Tahoma"/>
          <w:b/>
          <w:sz w:val="24"/>
          <w:u w:val="single"/>
        </w:rPr>
        <w:t>NOTE</w:t>
      </w:r>
      <w:r>
        <w:rPr>
          <w:rFonts w:ascii="Tahoma" w:hAnsi="Tahoma" w:cs="Tahoma"/>
          <w:b/>
          <w:sz w:val="24"/>
          <w:u w:val="single"/>
        </w:rPr>
        <w:t>:</w:t>
      </w:r>
    </w:p>
    <w:p w:rsidR="00426112" w:rsidRPr="007A698B" w:rsidRDefault="00426112" w:rsidP="00426112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 w:rsidRPr="002D2C8C">
        <w:rPr>
          <w:rFonts w:ascii="Tahoma" w:hAnsi="Tahoma" w:cs="Tahoma"/>
          <w:sz w:val="24"/>
        </w:rPr>
        <w:t xml:space="preserve">Judging of trade stand will be done on the </w:t>
      </w:r>
      <w:r w:rsidR="002B7CC8">
        <w:rPr>
          <w:rFonts w:ascii="Tahoma" w:hAnsi="Tahoma" w:cs="Tahoma"/>
          <w:sz w:val="24"/>
        </w:rPr>
        <w:t>17</w:t>
      </w:r>
      <w:r w:rsidRPr="007A698B">
        <w:rPr>
          <w:rFonts w:ascii="Tahoma" w:hAnsi="Tahoma" w:cs="Tahoma"/>
          <w:sz w:val="24"/>
          <w:vertAlign w:val="superscript"/>
        </w:rPr>
        <w:t>th</w:t>
      </w:r>
      <w:r w:rsidRPr="007A698B">
        <w:rPr>
          <w:rFonts w:ascii="Tahoma" w:hAnsi="Tahoma" w:cs="Tahoma"/>
          <w:sz w:val="24"/>
        </w:rPr>
        <w:t xml:space="preserve"> September 202</w:t>
      </w:r>
      <w:r w:rsidR="004F139F">
        <w:rPr>
          <w:rFonts w:ascii="Tahoma" w:hAnsi="Tahoma" w:cs="Tahoma"/>
          <w:sz w:val="24"/>
        </w:rPr>
        <w:t>5</w:t>
      </w:r>
      <w:r w:rsidR="002B7CC8">
        <w:rPr>
          <w:rFonts w:ascii="Tahoma" w:hAnsi="Tahoma" w:cs="Tahoma"/>
          <w:sz w:val="24"/>
        </w:rPr>
        <w:t xml:space="preserve"> </w:t>
      </w:r>
      <w:r w:rsidRPr="007A698B">
        <w:rPr>
          <w:rFonts w:ascii="Tahoma" w:hAnsi="Tahoma" w:cs="Tahoma"/>
          <w:sz w:val="24"/>
        </w:rPr>
        <w:t xml:space="preserve">and all Exhibitors are asked to ensure stands are ready for judging by </w:t>
      </w:r>
      <w:r w:rsidR="002B7CC8">
        <w:rPr>
          <w:rFonts w:ascii="Tahoma" w:hAnsi="Tahoma" w:cs="Tahoma"/>
          <w:sz w:val="24"/>
        </w:rPr>
        <w:t>16</w:t>
      </w:r>
      <w:r w:rsidRPr="007A698B">
        <w:rPr>
          <w:rFonts w:ascii="Tahoma" w:hAnsi="Tahoma" w:cs="Tahoma"/>
          <w:sz w:val="24"/>
          <w:vertAlign w:val="superscript"/>
        </w:rPr>
        <w:t>th</w:t>
      </w:r>
      <w:r w:rsidRPr="007A698B">
        <w:rPr>
          <w:rFonts w:ascii="Tahoma" w:hAnsi="Tahoma" w:cs="Tahoma"/>
          <w:sz w:val="24"/>
        </w:rPr>
        <w:t xml:space="preserve"> September 202</w:t>
      </w:r>
      <w:r w:rsidR="004F139F">
        <w:rPr>
          <w:rFonts w:ascii="Tahoma" w:hAnsi="Tahoma" w:cs="Tahoma"/>
          <w:sz w:val="24"/>
        </w:rPr>
        <w:t>5</w:t>
      </w:r>
      <w:r w:rsidRPr="007A698B">
        <w:rPr>
          <w:rFonts w:ascii="Tahoma" w:hAnsi="Tahoma" w:cs="Tahoma"/>
          <w:sz w:val="24"/>
        </w:rPr>
        <w:t>.</w:t>
      </w:r>
    </w:p>
    <w:p w:rsidR="00426112" w:rsidRPr="002D2C8C" w:rsidRDefault="00426112" w:rsidP="00426112">
      <w:pPr>
        <w:spacing w:after="0"/>
        <w:ind w:left="720"/>
        <w:jc w:val="both"/>
        <w:rPr>
          <w:rFonts w:ascii="Tahoma" w:hAnsi="Tahoma" w:cs="Tahoma"/>
          <w:sz w:val="6"/>
        </w:rPr>
      </w:pPr>
    </w:p>
    <w:p w:rsidR="00426112" w:rsidRPr="00E33992" w:rsidRDefault="00426112" w:rsidP="00426112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 w:rsidRPr="002D2C8C">
        <w:rPr>
          <w:rFonts w:ascii="Tahoma" w:hAnsi="Tahoma" w:cs="Tahoma"/>
          <w:sz w:val="24"/>
        </w:rPr>
        <w:t>All exhibitors are asked to fill Judging Application Form and confirm with the ASK Trade Offices that they have entered for judging as soon as participation is confirmed.</w:t>
      </w:r>
    </w:p>
    <w:p w:rsidR="00426112" w:rsidRPr="00E33992" w:rsidRDefault="00426112" w:rsidP="00426112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 w:rsidRPr="002D2C8C">
        <w:rPr>
          <w:rFonts w:ascii="Tahoma" w:hAnsi="Tahoma" w:cs="Tahoma"/>
          <w:sz w:val="24"/>
        </w:rPr>
        <w:t xml:space="preserve">Judging Fee is </w:t>
      </w:r>
      <w:proofErr w:type="spellStart"/>
      <w:r w:rsidRPr="002D2C8C">
        <w:rPr>
          <w:rFonts w:ascii="Tahoma" w:hAnsi="Tahoma" w:cs="Tahoma"/>
          <w:sz w:val="24"/>
        </w:rPr>
        <w:t>KShs</w:t>
      </w:r>
      <w:proofErr w:type="spellEnd"/>
      <w:r w:rsidRPr="002D2C8C">
        <w:rPr>
          <w:rFonts w:ascii="Tahoma" w:hAnsi="Tahoma" w:cs="Tahoma"/>
          <w:sz w:val="24"/>
        </w:rPr>
        <w:t>. 2,000/- per class and The</w:t>
      </w:r>
      <w:r w:rsidR="002B7CC8">
        <w:rPr>
          <w:rFonts w:ascii="Tahoma" w:hAnsi="Tahoma" w:cs="Tahoma"/>
          <w:sz w:val="24"/>
        </w:rPr>
        <w:t xml:space="preserve">me Interpretation Fee is </w:t>
      </w:r>
      <w:proofErr w:type="spellStart"/>
      <w:r w:rsidR="002B7CC8">
        <w:rPr>
          <w:rFonts w:ascii="Tahoma" w:hAnsi="Tahoma" w:cs="Tahoma"/>
          <w:sz w:val="24"/>
        </w:rPr>
        <w:t>KShs</w:t>
      </w:r>
      <w:proofErr w:type="spellEnd"/>
      <w:r w:rsidR="002B7CC8">
        <w:rPr>
          <w:rFonts w:ascii="Tahoma" w:hAnsi="Tahoma" w:cs="Tahoma"/>
          <w:sz w:val="24"/>
        </w:rPr>
        <w:t>. 3</w:t>
      </w:r>
      <w:r w:rsidRPr="002D2C8C">
        <w:rPr>
          <w:rFonts w:ascii="Tahoma" w:hAnsi="Tahoma" w:cs="Tahoma"/>
          <w:sz w:val="24"/>
        </w:rPr>
        <w:t xml:space="preserve">,000/- plus 16% VAT </w:t>
      </w:r>
    </w:p>
    <w:p w:rsidR="00426112" w:rsidRPr="00042AE6" w:rsidRDefault="00426112" w:rsidP="00426112">
      <w:pPr>
        <w:spacing w:after="0"/>
        <w:jc w:val="both"/>
        <w:rPr>
          <w:rFonts w:ascii="Tahoma" w:hAnsi="Tahoma" w:cs="Tahoma"/>
          <w:b/>
          <w:sz w:val="24"/>
          <w:u w:val="single"/>
        </w:rPr>
      </w:pPr>
      <w:r w:rsidRPr="00042AE6">
        <w:rPr>
          <w:rFonts w:ascii="Tahoma" w:hAnsi="Tahoma" w:cs="Tahoma"/>
          <w:b/>
          <w:sz w:val="24"/>
          <w:u w:val="single"/>
        </w:rPr>
        <w:t>FOR OFFICIAL USE ONLY</w:t>
      </w:r>
    </w:p>
    <w:p w:rsidR="00426112" w:rsidRDefault="00426112" w:rsidP="00426112">
      <w:pPr>
        <w:spacing w:after="0"/>
        <w:jc w:val="both"/>
        <w:rPr>
          <w:rFonts w:ascii="Tahoma" w:hAnsi="Tahoma" w:cs="Tahoma"/>
          <w:sz w:val="24"/>
        </w:rPr>
      </w:pPr>
      <w:r w:rsidRPr="00042AE6">
        <w:rPr>
          <w:rFonts w:ascii="Tahoma" w:hAnsi="Tahoma" w:cs="Tahoma"/>
          <w:sz w:val="24"/>
        </w:rPr>
        <w:t xml:space="preserve">Amount Paid Confirmed </w:t>
      </w:r>
      <w:proofErr w:type="gramStart"/>
      <w:r w:rsidRPr="00042AE6">
        <w:rPr>
          <w:rFonts w:ascii="Tahoma" w:hAnsi="Tahoma" w:cs="Tahoma"/>
          <w:sz w:val="24"/>
        </w:rPr>
        <w:t>By</w:t>
      </w:r>
      <w:proofErr w:type="gramEnd"/>
      <w:r w:rsidRPr="00042AE6">
        <w:rPr>
          <w:rFonts w:ascii="Tahoma" w:hAnsi="Tahoma" w:cs="Tahoma"/>
          <w:sz w:val="24"/>
        </w:rPr>
        <w:t xml:space="preserve"> Branch Accountant…………………….……Receipt No……………………</w:t>
      </w:r>
    </w:p>
    <w:p w:rsidR="000A2178" w:rsidRPr="000A2178" w:rsidRDefault="000A2178" w:rsidP="00426112">
      <w:pPr>
        <w:spacing w:after="0"/>
        <w:jc w:val="both"/>
        <w:rPr>
          <w:rFonts w:ascii="Tahoma" w:hAnsi="Tahoma" w:cs="Tahoma"/>
          <w:sz w:val="8"/>
        </w:rPr>
      </w:pPr>
    </w:p>
    <w:p w:rsidR="00426112" w:rsidRPr="000A2178" w:rsidRDefault="00426112" w:rsidP="00426112">
      <w:pPr>
        <w:spacing w:after="0"/>
        <w:jc w:val="both"/>
        <w:rPr>
          <w:rFonts w:ascii="Tahoma" w:hAnsi="Tahoma" w:cs="Tahoma"/>
          <w:sz w:val="2"/>
          <w:szCs w:val="8"/>
        </w:rPr>
      </w:pPr>
    </w:p>
    <w:p w:rsidR="000A2178" w:rsidRPr="00042AE6" w:rsidRDefault="00426112" w:rsidP="00426112">
      <w:pPr>
        <w:spacing w:after="0"/>
        <w:jc w:val="both"/>
        <w:rPr>
          <w:rFonts w:ascii="Tahoma" w:hAnsi="Tahoma" w:cs="Tahoma"/>
          <w:sz w:val="24"/>
        </w:rPr>
      </w:pPr>
      <w:r w:rsidRPr="00042AE6">
        <w:rPr>
          <w:rFonts w:ascii="Tahoma" w:hAnsi="Tahoma" w:cs="Tahoma"/>
          <w:sz w:val="24"/>
        </w:rPr>
        <w:t>Checked By Branch Manager.………………………………………Date……………</w:t>
      </w:r>
      <w:proofErr w:type="gramStart"/>
      <w:r w:rsidRPr="00042AE6">
        <w:rPr>
          <w:rFonts w:ascii="Tahoma" w:hAnsi="Tahoma" w:cs="Tahoma"/>
          <w:sz w:val="24"/>
        </w:rPr>
        <w:t>…..</w:t>
      </w:r>
      <w:proofErr w:type="gramEnd"/>
      <w:r w:rsidRPr="00042AE6">
        <w:rPr>
          <w:rFonts w:ascii="Tahoma" w:hAnsi="Tahoma" w:cs="Tahoma"/>
          <w:sz w:val="24"/>
        </w:rPr>
        <w:t>……………….</w:t>
      </w:r>
    </w:p>
    <w:p w:rsidR="00426112" w:rsidRDefault="00426112" w:rsidP="00426112">
      <w:pPr>
        <w:spacing w:after="0"/>
        <w:jc w:val="both"/>
        <w:rPr>
          <w:rFonts w:ascii="Tahoma" w:hAnsi="Tahoma" w:cs="Tahoma"/>
          <w:sz w:val="24"/>
        </w:rPr>
      </w:pPr>
      <w:r w:rsidRPr="00042AE6">
        <w:rPr>
          <w:rFonts w:ascii="Tahoma" w:hAnsi="Tahoma" w:cs="Tahoma"/>
          <w:sz w:val="24"/>
        </w:rPr>
        <w:t xml:space="preserve">Confirmed </w:t>
      </w:r>
      <w:proofErr w:type="gramStart"/>
      <w:r w:rsidRPr="00042AE6">
        <w:rPr>
          <w:rFonts w:ascii="Tahoma" w:hAnsi="Tahoma" w:cs="Tahoma"/>
          <w:sz w:val="24"/>
        </w:rPr>
        <w:t>By</w:t>
      </w:r>
      <w:proofErr w:type="gramEnd"/>
      <w:r w:rsidRPr="00042AE6">
        <w:rPr>
          <w:rFonts w:ascii="Tahoma" w:hAnsi="Tahoma" w:cs="Tahoma"/>
          <w:sz w:val="24"/>
        </w:rPr>
        <w:t xml:space="preserve"> Chairman, Trade Cups and Awards.……………………………Date…………………….</w:t>
      </w:r>
    </w:p>
    <w:p w:rsidR="00125808" w:rsidRDefault="00125808" w:rsidP="00125808">
      <w:pPr>
        <w:spacing w:after="0" w:line="240" w:lineRule="auto"/>
        <w:ind w:left="360"/>
        <w:rPr>
          <w:rFonts w:ascii="Ebrima" w:eastAsia="Malgun Gothic Semilight" w:hAnsi="Ebrima" w:cs="Tahoma"/>
          <w:sz w:val="16"/>
          <w:szCs w:val="16"/>
        </w:rPr>
      </w:pPr>
    </w:p>
    <w:p w:rsidR="00821840" w:rsidRDefault="00821840" w:rsidP="00E01CBC">
      <w:pPr>
        <w:spacing w:after="0" w:line="240" w:lineRule="auto"/>
        <w:ind w:left="360"/>
        <w:rPr>
          <w:rFonts w:ascii="Lucida Bright" w:eastAsia="Malgun Gothic Semilight" w:hAnsi="Lucida Bright" w:cs="Tahoma"/>
          <w:b/>
          <w:sz w:val="20"/>
          <w:szCs w:val="20"/>
          <w:u w:val="single"/>
        </w:rPr>
      </w:pPr>
    </w:p>
    <w:p w:rsidR="00240803" w:rsidRDefault="00240803" w:rsidP="00E01CBC">
      <w:pPr>
        <w:spacing w:after="0" w:line="240" w:lineRule="auto"/>
        <w:ind w:left="360"/>
        <w:rPr>
          <w:rFonts w:ascii="Lucida Bright" w:eastAsia="Malgun Gothic Semilight" w:hAnsi="Lucida Bright" w:cs="Tahoma"/>
          <w:b/>
          <w:sz w:val="24"/>
          <w:szCs w:val="16"/>
          <w:u w:val="single"/>
        </w:rPr>
      </w:pPr>
    </w:p>
    <w:p w:rsidR="00125808" w:rsidRPr="00A07F8A" w:rsidRDefault="00A07F8A" w:rsidP="00E01CBC">
      <w:pPr>
        <w:spacing w:after="0" w:line="240" w:lineRule="auto"/>
        <w:ind w:left="360"/>
        <w:rPr>
          <w:rFonts w:ascii="Lucida Bright" w:eastAsia="Malgun Gothic Semilight" w:hAnsi="Lucida Bright" w:cs="Tahoma"/>
          <w:b/>
          <w:sz w:val="24"/>
          <w:szCs w:val="16"/>
          <w:u w:val="single"/>
        </w:rPr>
      </w:pPr>
      <w:r w:rsidRPr="00A07F8A">
        <w:rPr>
          <w:rFonts w:ascii="Lucida Bright" w:eastAsia="Malgun Gothic Semilight" w:hAnsi="Lucida Bright" w:cs="Tahoma"/>
          <w:b/>
          <w:sz w:val="24"/>
          <w:szCs w:val="16"/>
          <w:u w:val="single"/>
        </w:rPr>
        <w:t>202</w:t>
      </w:r>
      <w:r w:rsidR="009B653A">
        <w:rPr>
          <w:rFonts w:ascii="Lucida Bright" w:eastAsia="Malgun Gothic Semilight" w:hAnsi="Lucida Bright" w:cs="Tahoma"/>
          <w:b/>
          <w:sz w:val="24"/>
          <w:szCs w:val="16"/>
          <w:u w:val="single"/>
        </w:rPr>
        <w:t>5</w:t>
      </w:r>
      <w:r w:rsidRPr="00A07F8A">
        <w:rPr>
          <w:rFonts w:ascii="Lucida Bright" w:eastAsia="Malgun Gothic Semilight" w:hAnsi="Lucida Bright" w:cs="Tahoma"/>
          <w:b/>
          <w:sz w:val="24"/>
          <w:szCs w:val="16"/>
          <w:u w:val="single"/>
        </w:rPr>
        <w:t xml:space="preserve"> JUDGING TRADE CLASSES </w:t>
      </w:r>
    </w:p>
    <w:p w:rsidR="00125808" w:rsidRPr="00862265" w:rsidRDefault="0012580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</w:t>
      </w:r>
      <w:r w:rsidR="007B389C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Stand 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that </w:t>
      </w:r>
      <w:r w:rsidR="007B389C" w:rsidRPr="00862265">
        <w:rPr>
          <w:rFonts w:ascii="Lucida Bright" w:eastAsia="Malgun Gothic Semilight" w:hAnsi="Lucida Bright" w:cs="Tahoma"/>
          <w:b/>
          <w:sz w:val="16"/>
          <w:szCs w:val="16"/>
        </w:rPr>
        <w:t>Best Interprets Current Show Theme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. </w:t>
      </w:r>
    </w:p>
    <w:p w:rsidR="00B92CD9" w:rsidRPr="00862265" w:rsidRDefault="00122CF2" w:rsidP="00E01CBC">
      <w:pPr>
        <w:pStyle w:val="ListParagraph"/>
        <w:numPr>
          <w:ilvl w:val="0"/>
          <w:numId w:val="15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Government Stand </w:t>
      </w:r>
    </w:p>
    <w:p w:rsidR="00122CF2" w:rsidRPr="00862265" w:rsidRDefault="00122CF2" w:rsidP="00E01CBC">
      <w:pPr>
        <w:pStyle w:val="ListParagraph"/>
        <w:numPr>
          <w:ilvl w:val="0"/>
          <w:numId w:val="15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Education and /or Research</w:t>
      </w:r>
    </w:p>
    <w:p w:rsidR="00122CF2" w:rsidRDefault="00122CF2" w:rsidP="00E01CBC">
      <w:pPr>
        <w:pStyle w:val="ListParagraph"/>
        <w:numPr>
          <w:ilvl w:val="0"/>
          <w:numId w:val="15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Agricultural Based</w:t>
      </w:r>
    </w:p>
    <w:p w:rsidR="00420D92" w:rsidRPr="00862265" w:rsidRDefault="00420D92" w:rsidP="00E01CBC">
      <w:pPr>
        <w:pStyle w:val="ListParagraph"/>
        <w:numPr>
          <w:ilvl w:val="0"/>
          <w:numId w:val="15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>
        <w:rPr>
          <w:rFonts w:ascii="Lucida Bright" w:eastAsia="Malgun Gothic Semilight" w:hAnsi="Lucida Bright" w:cs="Tahoma"/>
          <w:b/>
          <w:sz w:val="16"/>
          <w:szCs w:val="16"/>
        </w:rPr>
        <w:t xml:space="preserve">Non Agro based </w:t>
      </w:r>
    </w:p>
    <w:p w:rsidR="00420D92" w:rsidRPr="00420D92" w:rsidRDefault="00122CF2" w:rsidP="00420D92">
      <w:pPr>
        <w:pStyle w:val="ListParagraph"/>
        <w:numPr>
          <w:ilvl w:val="0"/>
          <w:numId w:val="15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Financial Industry  </w:t>
      </w:r>
    </w:p>
    <w:p w:rsidR="00125808" w:rsidRPr="00862265" w:rsidRDefault="00B92CD9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Large Trade </w:t>
      </w:r>
      <w:r w:rsidR="00420AA2" w:rsidRPr="00862265">
        <w:rPr>
          <w:rFonts w:ascii="Lucida Bright" w:eastAsia="Malgun Gothic Semilight" w:hAnsi="Lucida Bright" w:cs="Tahoma"/>
          <w:b/>
          <w:sz w:val="16"/>
          <w:szCs w:val="16"/>
        </w:rPr>
        <w:t>Stand (Commercial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/ Industrial)</w:t>
      </w:r>
      <w:r w:rsidR="00851520" w:rsidRP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</w:p>
    <w:p w:rsidR="00125808" w:rsidRPr="00862265" w:rsidRDefault="00B92CD9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Medium Trade </w:t>
      </w:r>
      <w:r w:rsidR="00420AA2" w:rsidRPr="00862265">
        <w:rPr>
          <w:rFonts w:ascii="Lucida Bright" w:eastAsia="Malgun Gothic Semilight" w:hAnsi="Lucida Bright" w:cs="Tahoma"/>
          <w:b/>
          <w:sz w:val="16"/>
          <w:szCs w:val="16"/>
        </w:rPr>
        <w:t>Stand (Commercial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/industrial)</w:t>
      </w:r>
      <w:r w:rsidR="00851520" w:rsidRP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</w:p>
    <w:p w:rsidR="00122CF2" w:rsidRPr="00862265" w:rsidRDefault="00B92CD9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</w:t>
      </w:r>
      <w:bookmarkStart w:id="0" w:name="_GoBack"/>
      <w:bookmarkEnd w:id="0"/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Small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Trade Stand (Commercial Industrial</w:t>
      </w:r>
      <w:r w:rsidR="00851520" w:rsidRP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)</w:t>
      </w:r>
    </w:p>
    <w:p w:rsidR="00122CF2" w:rsidRPr="00862265" w:rsidRDefault="00122CF2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Local Stand in Strategies of International Trade Exports.</w:t>
      </w:r>
    </w:p>
    <w:p w:rsidR="00122CF2" w:rsidRPr="00862265" w:rsidRDefault="00122CF2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Foreign Exhibition Stand</w:t>
      </w:r>
      <w:r w:rsidR="00851520" w:rsidRP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373B48" w:rsidRPr="00862265" w:rsidRDefault="00122CF2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National </w:t>
      </w:r>
      <w:r w:rsidR="00851520" w:rsidRPr="00862265">
        <w:rPr>
          <w:rFonts w:ascii="Lucida Bright" w:eastAsia="Malgun Gothic Semilight" w:hAnsi="Lucida Bright" w:cs="Tahoma"/>
          <w:b/>
          <w:sz w:val="16"/>
          <w:szCs w:val="16"/>
        </w:rPr>
        <w:t>Government Ministry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Stand</w:t>
      </w:r>
      <w:r w:rsidR="00851520" w:rsidRP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373B48" w:rsidRPr="00862265" w:rsidRDefault="00373B4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Regulatory Authority and Corporation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Stand.</w:t>
      </w:r>
    </w:p>
    <w:p w:rsidR="00373B48" w:rsidRPr="00862265" w:rsidRDefault="00373B4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</w:t>
      </w:r>
      <w:r w:rsidR="00862265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Best </w:t>
      </w:r>
      <w:r w:rsidR="00420AA2" w:rsidRPr="00862265">
        <w:rPr>
          <w:rFonts w:ascii="Lucida Bright" w:eastAsia="Malgun Gothic Semilight" w:hAnsi="Lucida Bright" w:cs="Tahoma"/>
          <w:b/>
          <w:sz w:val="16"/>
          <w:szCs w:val="16"/>
        </w:rPr>
        <w:t>Non –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Agricultural Based </w:t>
      </w:r>
      <w:r w:rsidR="00420AA2" w:rsidRPr="00862265">
        <w:rPr>
          <w:rFonts w:ascii="Lucida Bright" w:eastAsia="Malgun Gothic Semilight" w:hAnsi="Lucida Bright" w:cs="Tahoma"/>
          <w:b/>
          <w:sz w:val="16"/>
          <w:szCs w:val="16"/>
        </w:rPr>
        <w:t>Statutory Board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  <w:r w:rsidR="00420AA2" w:rsidRPr="00862265">
        <w:rPr>
          <w:rFonts w:ascii="Lucida Bright" w:eastAsia="Malgun Gothic Semilight" w:hAnsi="Lucida Bright" w:cs="Tahoma"/>
          <w:b/>
          <w:sz w:val="16"/>
          <w:szCs w:val="16"/>
        </w:rPr>
        <w:t>Stand.</w:t>
      </w:r>
    </w:p>
    <w:p w:rsidR="00373B48" w:rsidRPr="00862265" w:rsidRDefault="00373B4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Agricultural Based Statutory Board Stand</w:t>
      </w:r>
      <w:r w:rsidR="00851520" w:rsidRP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373B48" w:rsidRPr="00862265" w:rsidRDefault="00373B4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Independent Commission Stand</w:t>
      </w:r>
      <w:r w:rsidR="00851520" w:rsidRP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B92CD9" w:rsidRPr="00862265" w:rsidRDefault="000259B6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County </w:t>
      </w:r>
      <w:r w:rsidR="00420AA2" w:rsidRPr="00862265">
        <w:rPr>
          <w:rFonts w:ascii="Lucida Bright" w:eastAsia="Malgun Gothic Semilight" w:hAnsi="Lucida Bright" w:cs="Tahoma"/>
          <w:b/>
          <w:sz w:val="16"/>
          <w:szCs w:val="16"/>
        </w:rPr>
        <w:t>Stand.</w:t>
      </w:r>
    </w:p>
    <w:p w:rsidR="000259B6" w:rsidRPr="00862265" w:rsidRDefault="00541F7E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County Department Stand </w:t>
      </w:r>
    </w:p>
    <w:p w:rsidR="00541F7E" w:rsidRPr="00862265" w:rsidRDefault="00541F7E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County Assemblies Stand</w:t>
      </w:r>
    </w:p>
    <w:p w:rsidR="00541F7E" w:rsidRPr="00862265" w:rsidRDefault="00A2536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Most Striking Display (Demonstration of Locally Manufactured Products)</w:t>
      </w:r>
    </w:p>
    <w:p w:rsidR="00A25368" w:rsidRPr="00862265" w:rsidRDefault="00A2536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Local Manufactures Stand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(Consumable)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A25368" w:rsidRPr="00862265" w:rsidRDefault="00A2536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Manufactures Stand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(Non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- Consumable)</w:t>
      </w:r>
    </w:p>
    <w:p w:rsidR="00C1787E" w:rsidRPr="00862265" w:rsidRDefault="00C1787E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Bank Stand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C1787E" w:rsidRPr="00862265" w:rsidRDefault="00C1787E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Financial Institution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other than Bank</w:t>
      </w:r>
    </w:p>
    <w:p w:rsidR="00C1787E" w:rsidRPr="00862265" w:rsidRDefault="00C1787E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– Micro – Financial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Institution Stand</w:t>
      </w:r>
    </w:p>
    <w:p w:rsidR="00910AA9" w:rsidRPr="00862265" w:rsidRDefault="00910AA9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Co-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operative Movement and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/or Sacco Stand </w:t>
      </w:r>
      <w:r w:rsidR="00C1787E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910AA9" w:rsidRPr="00862265" w:rsidRDefault="00910AA9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University Stand </w:t>
      </w:r>
    </w:p>
    <w:p w:rsidR="00910AA9" w:rsidRPr="00862265" w:rsidRDefault="00910AA9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</w:t>
      </w:r>
      <w:r w:rsidR="00862265" w:rsidRPr="00862265">
        <w:rPr>
          <w:rFonts w:ascii="Lucida Bright" w:eastAsia="Malgun Gothic Semilight" w:hAnsi="Lucida Bright" w:cs="Tahoma"/>
          <w:b/>
          <w:sz w:val="16"/>
          <w:szCs w:val="16"/>
        </w:rPr>
        <w:t>Tertiary Level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Education </w:t>
      </w:r>
      <w:r w:rsidR="00862265" w:rsidRPr="00862265">
        <w:rPr>
          <w:rFonts w:ascii="Lucida Bright" w:eastAsia="Malgun Gothic Semilight" w:hAnsi="Lucida Bright" w:cs="Tahoma"/>
          <w:b/>
          <w:sz w:val="16"/>
          <w:szCs w:val="16"/>
        </w:rPr>
        <w:t>Institution Stand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  <w:r w:rsidR="005013F2" w:rsidRPr="00862265">
        <w:rPr>
          <w:rFonts w:ascii="Lucida Bright" w:eastAsia="Malgun Gothic Semilight" w:hAnsi="Lucida Bright" w:cs="Tahoma"/>
          <w:b/>
          <w:sz w:val="16"/>
          <w:szCs w:val="16"/>
        </w:rPr>
        <w:t>other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than University.</w:t>
      </w:r>
    </w:p>
    <w:p w:rsidR="00910AA9" w:rsidRPr="00862265" w:rsidRDefault="00910AA9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</w:t>
      </w:r>
      <w:r w:rsidR="00862265" w:rsidRPr="00862265">
        <w:rPr>
          <w:rFonts w:ascii="Lucida Bright" w:eastAsia="Malgun Gothic Semilight" w:hAnsi="Lucida Bright" w:cs="Tahoma"/>
          <w:b/>
          <w:sz w:val="16"/>
          <w:szCs w:val="16"/>
        </w:rPr>
        <w:t>Stand in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Research and Development.</w:t>
      </w:r>
    </w:p>
    <w:p w:rsidR="00910AA9" w:rsidRPr="00862265" w:rsidRDefault="005013F2" w:rsidP="00E01CBC">
      <w:pPr>
        <w:pStyle w:val="ListParagraph"/>
        <w:numPr>
          <w:ilvl w:val="0"/>
          <w:numId w:val="16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Educational</w:t>
      </w:r>
      <w:r w:rsidR="00910AA9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910AA9" w:rsidRPr="00862265" w:rsidRDefault="00910AA9" w:rsidP="00E01CBC">
      <w:pPr>
        <w:pStyle w:val="ListParagraph"/>
        <w:numPr>
          <w:ilvl w:val="0"/>
          <w:numId w:val="16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Non- Educational </w:t>
      </w:r>
    </w:p>
    <w:p w:rsidR="005013F2" w:rsidRPr="00862265" w:rsidRDefault="005013F2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Innovation and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Invention Stand</w:t>
      </w:r>
    </w:p>
    <w:p w:rsidR="00A25368" w:rsidRPr="00862265" w:rsidRDefault="005013F2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Government Social Functions Stand </w:t>
      </w:r>
      <w:r w:rsidR="00910AA9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  <w:r w:rsidR="00A25368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B77F03" w:rsidRPr="00862265" w:rsidRDefault="00B77F03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That Promote National Cohesion and Integration Development </w:t>
      </w:r>
    </w:p>
    <w:p w:rsidR="00B77F03" w:rsidRPr="00862265" w:rsidRDefault="00B77F03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N.G.O /C.</w:t>
      </w:r>
      <w:proofErr w:type="gramStart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>B.O</w:t>
      </w:r>
      <w:proofErr w:type="gramEnd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 Project Stand </w:t>
      </w:r>
    </w:p>
    <w:p w:rsidR="00B77F03" w:rsidRPr="00862265" w:rsidRDefault="00B77F03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Organization/ Association in that Supports/Promotes Community Projects/ Services Stand.</w:t>
      </w:r>
    </w:p>
    <w:p w:rsidR="00B77F03" w:rsidRPr="00862265" w:rsidRDefault="00B77F03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Stand in Youth Activities, Empowerments and Capacity Building.</w:t>
      </w:r>
    </w:p>
    <w:p w:rsidR="00B77F03" w:rsidRPr="00862265" w:rsidRDefault="00B77F03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Stand in Men/ Women Activities, Empowerments and Capacity Building.</w:t>
      </w:r>
    </w:p>
    <w:p w:rsidR="00B77F03" w:rsidRPr="00862265" w:rsidRDefault="00B77F03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Display and Presentation </w:t>
      </w:r>
      <w:proofErr w:type="gramStart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>In</w:t>
      </w:r>
      <w:proofErr w:type="gramEnd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Insurance Services Stand.</w:t>
      </w:r>
    </w:p>
    <w:p w:rsidR="00B77F03" w:rsidRPr="00862265" w:rsidRDefault="00B77F03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Energy Services and Conservation Sector Stand.</w:t>
      </w:r>
    </w:p>
    <w:p w:rsidR="001F32EC" w:rsidRPr="00862265" w:rsidRDefault="001F32EC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Stand Demonstrating the Application of Environmental Quality Standards</w:t>
      </w:r>
    </w:p>
    <w:p w:rsidR="0073477C" w:rsidRPr="00862265" w:rsidRDefault="0073477C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Stand Exhibiting Agricultural and /or Earth Moving Equipment.</w:t>
      </w:r>
    </w:p>
    <w:p w:rsidR="0073477C" w:rsidRPr="00862265" w:rsidRDefault="0073477C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Stand Exhibiting</w:t>
      </w:r>
    </w:p>
    <w:p w:rsidR="009D7AF8" w:rsidRPr="00862265" w:rsidRDefault="009D7AF8" w:rsidP="00E01CBC">
      <w:pPr>
        <w:pStyle w:val="ListParagraph"/>
        <w:numPr>
          <w:ilvl w:val="0"/>
          <w:numId w:val="17"/>
        </w:numPr>
        <w:spacing w:after="0" w:line="240" w:lineRule="auto"/>
        <w:ind w:firstLine="360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Auto Mobiles</w:t>
      </w:r>
      <w:r w:rsid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9D7AF8" w:rsidRPr="00862265" w:rsidRDefault="009D7AF8" w:rsidP="00E01CBC">
      <w:pPr>
        <w:pStyle w:val="ListParagraph"/>
        <w:numPr>
          <w:ilvl w:val="0"/>
          <w:numId w:val="17"/>
        </w:numPr>
        <w:spacing w:after="0" w:line="240" w:lineRule="auto"/>
        <w:ind w:firstLine="360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Non – </w:t>
      </w:r>
      <w:r w:rsidR="00A574ED" w:rsidRPr="00862265">
        <w:rPr>
          <w:rFonts w:ascii="Lucida Bright" w:eastAsia="Malgun Gothic Semilight" w:hAnsi="Lucida Bright" w:cs="Tahoma"/>
          <w:b/>
          <w:sz w:val="16"/>
          <w:szCs w:val="16"/>
        </w:rPr>
        <w:t>Automobiles.</w:t>
      </w:r>
    </w:p>
    <w:p w:rsidR="0073477C" w:rsidRPr="00862265" w:rsidRDefault="009D7AF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Embracing Information Technology and Communication System. </w:t>
      </w:r>
    </w:p>
    <w:p w:rsidR="00BA282D" w:rsidRPr="00862265" w:rsidRDefault="009D7AF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</w:t>
      </w:r>
      <w:r w:rsidR="00C56901" w:rsidRPr="00862265">
        <w:rPr>
          <w:rFonts w:ascii="Lucida Bright" w:eastAsia="Malgun Gothic Semilight" w:hAnsi="Lucida Bright" w:cs="Tahoma"/>
          <w:b/>
          <w:sz w:val="16"/>
          <w:szCs w:val="16"/>
        </w:rPr>
        <w:t>Manufactures and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Distribution of Telecommunication Devices, Equipment and Services Providers.</w:t>
      </w:r>
    </w:p>
    <w:p w:rsidR="00BA282D" w:rsidRPr="00862265" w:rsidRDefault="00BA282D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Display in </w:t>
      </w:r>
      <w:r w:rsidR="00903A80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Data and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Mobile Services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BA282D" w:rsidRPr="00862265" w:rsidRDefault="00BA282D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</w:t>
      </w:r>
      <w:proofErr w:type="gramStart"/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In</w:t>
      </w:r>
      <w:proofErr w:type="gramEnd"/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Media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Services</w:t>
      </w:r>
    </w:p>
    <w:p w:rsidR="00BA282D" w:rsidRPr="00862265" w:rsidRDefault="00BA282D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Agro- Processing Stand </w:t>
      </w:r>
    </w:p>
    <w:p w:rsidR="00903A80" w:rsidRPr="00862265" w:rsidRDefault="00BA282D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</w:t>
      </w:r>
      <w:proofErr w:type="gramStart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>In</w:t>
      </w:r>
      <w:proofErr w:type="gramEnd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Agro</w:t>
      </w:r>
      <w:r w:rsidR="006C6F95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Chemicals, Livestock Feeds and Veterinary Services</w:t>
      </w:r>
      <w:r w:rsidR="00903A80" w:rsidRPr="00862265">
        <w:rPr>
          <w:rFonts w:ascii="Lucida Bright" w:eastAsia="Malgun Gothic Semilight" w:hAnsi="Lucida Bright" w:cs="Tahoma"/>
          <w:b/>
          <w:sz w:val="16"/>
          <w:szCs w:val="16"/>
        </w:rPr>
        <w:t>.</w:t>
      </w:r>
    </w:p>
    <w:p w:rsidR="00BC5E5A" w:rsidRPr="00862265" w:rsidRDefault="00903A80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</w:t>
      </w:r>
      <w:r w:rsidR="00017D35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Best </w:t>
      </w:r>
      <w:r w:rsidR="00BC5E5A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Display and Services 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  <w:r w:rsidR="006C6F95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  <w:r w:rsidR="00BC5E5A" w:rsidRPr="00862265">
        <w:rPr>
          <w:rFonts w:ascii="Lucida Bright" w:eastAsia="Malgun Gothic Semilight" w:hAnsi="Lucida Bright" w:cs="Tahoma"/>
          <w:b/>
          <w:sz w:val="16"/>
          <w:szCs w:val="16"/>
        </w:rPr>
        <w:t>in the Health Sector and Pharmaceuticals Stand.</w:t>
      </w:r>
    </w:p>
    <w:p w:rsidR="009B17E7" w:rsidRPr="00862265" w:rsidRDefault="00BC5E5A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</w:t>
      </w:r>
      <w:proofErr w:type="gramStart"/>
      <w:r w:rsidR="009B17E7" w:rsidRPr="00862265">
        <w:rPr>
          <w:rFonts w:ascii="Lucida Bright" w:eastAsia="Malgun Gothic Semilight" w:hAnsi="Lucida Bright" w:cs="Tahoma"/>
          <w:b/>
          <w:sz w:val="16"/>
          <w:szCs w:val="16"/>
        </w:rPr>
        <w:t>In</w:t>
      </w:r>
      <w:proofErr w:type="gramEnd"/>
      <w:r w:rsidR="009B17E7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Hospitality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and Catering Services.</w:t>
      </w:r>
    </w:p>
    <w:p w:rsidR="009B17E7" w:rsidRPr="00862265" w:rsidRDefault="009B17E7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</w:t>
      </w:r>
      <w:proofErr w:type="gramStart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>In</w:t>
      </w:r>
      <w:proofErr w:type="gramEnd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Water and Waste Water Management Services.</w:t>
      </w:r>
    </w:p>
    <w:p w:rsidR="009B17E7" w:rsidRPr="00862265" w:rsidRDefault="009B17E7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That Display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Initiatives in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provision of </w:t>
      </w:r>
      <w:r w:rsidR="002B7CC8" w:rsidRPr="00862265">
        <w:rPr>
          <w:rFonts w:ascii="Lucida Bright" w:eastAsia="Malgun Gothic Semilight" w:hAnsi="Lucida Bright" w:cs="Tahoma"/>
          <w:b/>
          <w:sz w:val="16"/>
          <w:szCs w:val="16"/>
        </w:rPr>
        <w:t>viable Transport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Services </w:t>
      </w:r>
    </w:p>
    <w:p w:rsidR="009B17E7" w:rsidRPr="00862265" w:rsidRDefault="009B17E7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</w:t>
      </w:r>
      <w:proofErr w:type="gramStart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>In</w:t>
      </w:r>
      <w:proofErr w:type="gramEnd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Property and Real Estate Stand.</w:t>
      </w:r>
    </w:p>
    <w:p w:rsidR="009B17E7" w:rsidRPr="00862265" w:rsidRDefault="000E045C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Sugar Industry Stand.</w:t>
      </w:r>
    </w:p>
    <w:p w:rsidR="000E045C" w:rsidRPr="00862265" w:rsidRDefault="009B17E7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  <w:r w:rsidR="000E045C" w:rsidRPr="00862265">
        <w:rPr>
          <w:rFonts w:ascii="Lucida Bright" w:eastAsia="Malgun Gothic Semilight" w:hAnsi="Lucida Bright" w:cs="Tahoma"/>
          <w:b/>
          <w:sz w:val="16"/>
          <w:szCs w:val="16"/>
        </w:rPr>
        <w:t>The Best Seed Producing and Marketing Stand.</w:t>
      </w:r>
    </w:p>
    <w:p w:rsidR="009D7AF8" w:rsidRPr="00862265" w:rsidRDefault="000E045C" w:rsidP="00E01CBC">
      <w:pPr>
        <w:pStyle w:val="ListParagraph"/>
        <w:numPr>
          <w:ilvl w:val="0"/>
          <w:numId w:val="18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Government Stand </w:t>
      </w:r>
      <w:r w:rsidR="009B17E7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0E045C" w:rsidRPr="00862265" w:rsidRDefault="000E045C" w:rsidP="00E01CBC">
      <w:pPr>
        <w:pStyle w:val="ListParagraph"/>
        <w:numPr>
          <w:ilvl w:val="0"/>
          <w:numId w:val="18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Non – Governmental </w:t>
      </w:r>
    </w:p>
    <w:p w:rsidR="000E045C" w:rsidRPr="00862265" w:rsidRDefault="000E045C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Aviation and Air Transport Stand.</w:t>
      </w:r>
    </w:p>
    <w:p w:rsidR="000E045C" w:rsidRPr="00862265" w:rsidRDefault="00C21438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The Best Agricultural Based Organization that Disseminates Safety Information in Agricultural Product.</w:t>
      </w:r>
    </w:p>
    <w:p w:rsidR="00C21438" w:rsidRPr="00862265" w:rsidRDefault="00646AC7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</w:t>
      </w:r>
      <w:r w:rsidR="00D626B3" w:rsidRPr="00862265">
        <w:rPr>
          <w:rFonts w:ascii="Lucida Bright" w:eastAsia="Malgun Gothic Semilight" w:hAnsi="Lucida Bright" w:cs="Tahoma"/>
          <w:b/>
          <w:sz w:val="16"/>
          <w:szCs w:val="16"/>
        </w:rPr>
        <w:t>in</w:t>
      </w: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Display and Presentation of Security Services.</w:t>
      </w:r>
    </w:p>
    <w:p w:rsidR="00591844" w:rsidRPr="00862265" w:rsidRDefault="00646AC7" w:rsidP="00E01CBC">
      <w:pPr>
        <w:pStyle w:val="ListParagraph"/>
        <w:numPr>
          <w:ilvl w:val="0"/>
          <w:numId w:val="19"/>
        </w:numPr>
        <w:spacing w:after="0" w:line="240" w:lineRule="auto"/>
        <w:ind w:firstLine="540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>Government Organizations</w:t>
      </w:r>
    </w:p>
    <w:p w:rsidR="00646AC7" w:rsidRPr="00862265" w:rsidRDefault="00591844" w:rsidP="00E01CBC">
      <w:pPr>
        <w:pStyle w:val="ListParagraph"/>
        <w:numPr>
          <w:ilvl w:val="0"/>
          <w:numId w:val="19"/>
        </w:numPr>
        <w:spacing w:after="0" w:line="240" w:lineRule="auto"/>
        <w:ind w:firstLine="540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Private Organization </w:t>
      </w:r>
      <w:r w:rsidR="00646AC7"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</w:t>
      </w:r>
    </w:p>
    <w:p w:rsidR="00591844" w:rsidRPr="00862265" w:rsidRDefault="00591844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</w:t>
      </w:r>
      <w:proofErr w:type="gramStart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>In</w:t>
      </w:r>
      <w:proofErr w:type="gramEnd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Tourism, Tours and Travel.</w:t>
      </w:r>
    </w:p>
    <w:p w:rsidR="00591844" w:rsidRPr="00862265" w:rsidRDefault="00FD7DB0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Best Stand Exhibiting the </w:t>
      </w:r>
      <w:proofErr w:type="gramStart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>Most Blue</w:t>
      </w:r>
      <w:proofErr w:type="gramEnd"/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 Economy Innovations and Inventions. </w:t>
      </w:r>
    </w:p>
    <w:p w:rsidR="00FD7DB0" w:rsidRPr="00862265" w:rsidRDefault="00FD7DB0" w:rsidP="00E01CBC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  <w:r w:rsidRPr="00862265">
        <w:rPr>
          <w:rFonts w:ascii="Lucida Bright" w:eastAsia="Malgun Gothic Semilight" w:hAnsi="Lucida Bright" w:cs="Tahoma"/>
          <w:b/>
          <w:sz w:val="16"/>
          <w:szCs w:val="16"/>
        </w:rPr>
        <w:t xml:space="preserve">The Branch Chairman’s Commendation Trophy. </w:t>
      </w:r>
    </w:p>
    <w:p w:rsidR="00646AC7" w:rsidRPr="00862265" w:rsidRDefault="00646AC7" w:rsidP="00E01CBC">
      <w:pPr>
        <w:pStyle w:val="ListParagraph"/>
        <w:spacing w:after="0" w:line="240" w:lineRule="auto"/>
        <w:rPr>
          <w:rFonts w:ascii="Lucida Bright" w:eastAsia="Malgun Gothic Semilight" w:hAnsi="Lucida Bright" w:cs="Tahoma"/>
          <w:b/>
          <w:sz w:val="16"/>
          <w:szCs w:val="16"/>
        </w:rPr>
      </w:pPr>
    </w:p>
    <w:p w:rsidR="00B92CD9" w:rsidRPr="00A07F8A" w:rsidRDefault="00A07F8A" w:rsidP="00E01CBC">
      <w:pPr>
        <w:spacing w:after="0" w:line="240" w:lineRule="auto"/>
        <w:rPr>
          <w:rFonts w:ascii="Ebrima" w:eastAsia="Malgun Gothic Semilight" w:hAnsi="Ebrima" w:cs="Tahoma"/>
          <w:b/>
          <w:sz w:val="16"/>
          <w:szCs w:val="16"/>
        </w:rPr>
      </w:pPr>
      <w:r>
        <w:rPr>
          <w:rFonts w:ascii="Ebrima" w:eastAsia="Malgun Gothic Semilight" w:hAnsi="Ebrima" w:cs="Tahoma"/>
          <w:b/>
          <w:sz w:val="16"/>
          <w:szCs w:val="16"/>
        </w:rPr>
        <w:t xml:space="preserve">          </w:t>
      </w:r>
      <w:r w:rsidRPr="00A07F8A">
        <w:rPr>
          <w:rFonts w:ascii="Ebrima" w:eastAsia="Malgun Gothic Semilight" w:hAnsi="Ebrima" w:cs="Tahoma"/>
          <w:b/>
          <w:sz w:val="16"/>
          <w:szCs w:val="16"/>
        </w:rPr>
        <w:t xml:space="preserve">***This Class No. 1 </w:t>
      </w:r>
      <w:r w:rsidR="00915237">
        <w:rPr>
          <w:rFonts w:ascii="Ebrima" w:eastAsia="Malgun Gothic Semilight" w:hAnsi="Ebrima" w:cs="Tahoma"/>
          <w:b/>
          <w:sz w:val="16"/>
          <w:szCs w:val="16"/>
        </w:rPr>
        <w:t>is</w:t>
      </w:r>
      <w:r w:rsidRPr="00A07F8A">
        <w:rPr>
          <w:rFonts w:ascii="Ebrima" w:eastAsia="Malgun Gothic Semilight" w:hAnsi="Ebrima" w:cs="Tahoma"/>
          <w:b/>
          <w:sz w:val="16"/>
          <w:szCs w:val="16"/>
        </w:rPr>
        <w:t xml:space="preserve"> Mandatory for ALL Trade Exhibitors</w:t>
      </w:r>
      <w:r w:rsidR="00915237">
        <w:rPr>
          <w:rFonts w:ascii="Ebrima" w:eastAsia="Malgun Gothic Semilight" w:hAnsi="Ebrima" w:cs="Tahoma"/>
          <w:b/>
          <w:sz w:val="16"/>
          <w:szCs w:val="16"/>
        </w:rPr>
        <w:t>.</w:t>
      </w:r>
      <w:r w:rsidRPr="00A07F8A">
        <w:rPr>
          <w:rFonts w:ascii="Ebrima" w:eastAsia="Malgun Gothic Semilight" w:hAnsi="Ebrima" w:cs="Tahoma"/>
          <w:b/>
          <w:sz w:val="16"/>
          <w:szCs w:val="16"/>
        </w:rPr>
        <w:t xml:space="preserve"> </w:t>
      </w:r>
    </w:p>
    <w:p w:rsidR="009B510E" w:rsidRPr="00862265" w:rsidRDefault="009B510E" w:rsidP="00E01CBC">
      <w:pPr>
        <w:spacing w:after="0" w:line="240" w:lineRule="auto"/>
        <w:rPr>
          <w:rFonts w:ascii="Ebrima" w:eastAsia="Malgun Gothic Semilight" w:hAnsi="Ebrima" w:cs="Tahoma"/>
          <w:b/>
          <w:sz w:val="16"/>
          <w:szCs w:val="16"/>
          <w:u w:val="single"/>
        </w:rPr>
      </w:pPr>
    </w:p>
    <w:sectPr w:rsidR="009B510E" w:rsidRPr="00862265" w:rsidSect="007B389C">
      <w:footerReference w:type="default" r:id="rId10"/>
      <w:pgSz w:w="12240" w:h="15840"/>
      <w:pgMar w:top="0" w:right="567" w:bottom="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A5" w:rsidRDefault="00FB31A5" w:rsidP="00686117">
      <w:pPr>
        <w:spacing w:after="0" w:line="240" w:lineRule="auto"/>
      </w:pPr>
      <w:r>
        <w:separator/>
      </w:r>
    </w:p>
  </w:endnote>
  <w:endnote w:type="continuationSeparator" w:id="0">
    <w:p w:rsidR="00FB31A5" w:rsidRDefault="00FB31A5" w:rsidP="0068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4B" w:rsidRPr="0091034E" w:rsidRDefault="00426112">
    <w:pPr>
      <w:pStyle w:val="Footer"/>
      <w:rPr>
        <w:rFonts w:ascii="Footlight MT Light" w:hAnsi="Footlight MT Light"/>
        <w:sz w:val="12"/>
      </w:rPr>
    </w:pPr>
    <w:r w:rsidRPr="0091034E">
      <w:rPr>
        <w:rFonts w:ascii="Footlight MT Light" w:hAnsi="Footlight MT Light"/>
        <w:sz w:val="12"/>
      </w:rPr>
      <w:t xml:space="preserve">ASK </w:t>
    </w:r>
    <w:proofErr w:type="spellStart"/>
    <w:r w:rsidR="00636C59">
      <w:rPr>
        <w:rFonts w:ascii="Footlight MT Light" w:hAnsi="Footlight MT Light"/>
        <w:sz w:val="12"/>
      </w:rPr>
      <w:t>Baringo</w:t>
    </w:r>
    <w:proofErr w:type="spellEnd"/>
    <w:r w:rsidRPr="0091034E">
      <w:rPr>
        <w:rFonts w:ascii="Footlight MT Light" w:hAnsi="Footlight MT Light"/>
        <w:sz w:val="12"/>
      </w:rPr>
      <w:t xml:space="preserve"> Branch Show Judging Application Form ASK/SHW/A/3</w:t>
    </w:r>
  </w:p>
  <w:p w:rsidR="00FC7BAA" w:rsidRDefault="00FB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A5" w:rsidRDefault="00FB31A5" w:rsidP="00686117">
      <w:pPr>
        <w:spacing w:after="0" w:line="240" w:lineRule="auto"/>
      </w:pPr>
      <w:r>
        <w:separator/>
      </w:r>
    </w:p>
  </w:footnote>
  <w:footnote w:type="continuationSeparator" w:id="0">
    <w:p w:rsidR="00FB31A5" w:rsidRDefault="00FB31A5" w:rsidP="0068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C1F"/>
    <w:multiLevelType w:val="hybridMultilevel"/>
    <w:tmpl w:val="F1C8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D3E"/>
    <w:multiLevelType w:val="hybridMultilevel"/>
    <w:tmpl w:val="1200D7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B4ED0"/>
    <w:multiLevelType w:val="hybridMultilevel"/>
    <w:tmpl w:val="B2723F34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4F87208"/>
    <w:multiLevelType w:val="hybridMultilevel"/>
    <w:tmpl w:val="6D98E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57BC"/>
    <w:multiLevelType w:val="hybridMultilevel"/>
    <w:tmpl w:val="1158A0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000"/>
    <w:multiLevelType w:val="hybridMultilevel"/>
    <w:tmpl w:val="FAB24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E4650"/>
    <w:multiLevelType w:val="hybridMultilevel"/>
    <w:tmpl w:val="B72ED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95692"/>
    <w:multiLevelType w:val="hybridMultilevel"/>
    <w:tmpl w:val="334EC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74AC7"/>
    <w:multiLevelType w:val="hybridMultilevel"/>
    <w:tmpl w:val="EBEE9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0582"/>
    <w:multiLevelType w:val="hybridMultilevel"/>
    <w:tmpl w:val="EE027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D2CC0"/>
    <w:multiLevelType w:val="hybridMultilevel"/>
    <w:tmpl w:val="CC50C232"/>
    <w:lvl w:ilvl="0" w:tplc="08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0562937"/>
    <w:multiLevelType w:val="hybridMultilevel"/>
    <w:tmpl w:val="8E888DF2"/>
    <w:lvl w:ilvl="0" w:tplc="D1D80C7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551957D9"/>
    <w:multiLevelType w:val="hybridMultilevel"/>
    <w:tmpl w:val="BF2ED7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A66EDD"/>
    <w:multiLevelType w:val="hybridMultilevel"/>
    <w:tmpl w:val="E82A5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42C9B"/>
    <w:multiLevelType w:val="hybridMultilevel"/>
    <w:tmpl w:val="FE46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11C68"/>
    <w:multiLevelType w:val="hybridMultilevel"/>
    <w:tmpl w:val="F6EC6F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B56C1C"/>
    <w:multiLevelType w:val="hybridMultilevel"/>
    <w:tmpl w:val="6C741684"/>
    <w:lvl w:ilvl="0" w:tplc="EFEE035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 w15:restartNumberingAfterBreak="0">
    <w:nsid w:val="732B0D5D"/>
    <w:multiLevelType w:val="hybridMultilevel"/>
    <w:tmpl w:val="5D54E5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32D1C"/>
    <w:multiLevelType w:val="hybridMultilevel"/>
    <w:tmpl w:val="169EEFFE"/>
    <w:lvl w:ilvl="0" w:tplc="A74CBFA8">
      <w:start w:val="20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4"/>
  </w:num>
  <w:num w:numId="13">
    <w:abstractNumId w:val="18"/>
  </w:num>
  <w:num w:numId="14">
    <w:abstractNumId w:val="9"/>
  </w:num>
  <w:num w:numId="15">
    <w:abstractNumId w:val="1"/>
  </w:num>
  <w:num w:numId="16">
    <w:abstractNumId w:val="12"/>
  </w:num>
  <w:num w:numId="17">
    <w:abstractNumId w:val="5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12"/>
    <w:rsid w:val="000131E0"/>
    <w:rsid w:val="00017203"/>
    <w:rsid w:val="00017D35"/>
    <w:rsid w:val="000259B6"/>
    <w:rsid w:val="00046B87"/>
    <w:rsid w:val="000473A6"/>
    <w:rsid w:val="0007637D"/>
    <w:rsid w:val="000A2178"/>
    <w:rsid w:val="000C512D"/>
    <w:rsid w:val="000E045C"/>
    <w:rsid w:val="000E4F00"/>
    <w:rsid w:val="000E6135"/>
    <w:rsid w:val="00103200"/>
    <w:rsid w:val="00107EBF"/>
    <w:rsid w:val="00122CF2"/>
    <w:rsid w:val="00125808"/>
    <w:rsid w:val="0014298C"/>
    <w:rsid w:val="0015306B"/>
    <w:rsid w:val="00154351"/>
    <w:rsid w:val="00184C4B"/>
    <w:rsid w:val="00185775"/>
    <w:rsid w:val="001A79D1"/>
    <w:rsid w:val="001B1D4D"/>
    <w:rsid w:val="001E6964"/>
    <w:rsid w:val="001F123A"/>
    <w:rsid w:val="001F32EC"/>
    <w:rsid w:val="00213F52"/>
    <w:rsid w:val="002301AE"/>
    <w:rsid w:val="0023505A"/>
    <w:rsid w:val="00240803"/>
    <w:rsid w:val="00245DAA"/>
    <w:rsid w:val="00271E80"/>
    <w:rsid w:val="002B12EA"/>
    <w:rsid w:val="002B5A0C"/>
    <w:rsid w:val="002B7CC8"/>
    <w:rsid w:val="002E0879"/>
    <w:rsid w:val="002F5A74"/>
    <w:rsid w:val="0030714C"/>
    <w:rsid w:val="00320D66"/>
    <w:rsid w:val="0034121D"/>
    <w:rsid w:val="00351E9F"/>
    <w:rsid w:val="00373B48"/>
    <w:rsid w:val="00397DFE"/>
    <w:rsid w:val="003C1E86"/>
    <w:rsid w:val="003E4CFF"/>
    <w:rsid w:val="003F7336"/>
    <w:rsid w:val="00410D57"/>
    <w:rsid w:val="00420AA2"/>
    <w:rsid w:val="00420D92"/>
    <w:rsid w:val="00426112"/>
    <w:rsid w:val="004719CA"/>
    <w:rsid w:val="004741A4"/>
    <w:rsid w:val="004A7FCE"/>
    <w:rsid w:val="004B76D6"/>
    <w:rsid w:val="004E2F67"/>
    <w:rsid w:val="004F139F"/>
    <w:rsid w:val="005013F2"/>
    <w:rsid w:val="00516953"/>
    <w:rsid w:val="005246DD"/>
    <w:rsid w:val="00541F7E"/>
    <w:rsid w:val="00591844"/>
    <w:rsid w:val="00595522"/>
    <w:rsid w:val="005A4286"/>
    <w:rsid w:val="006324E9"/>
    <w:rsid w:val="00636C59"/>
    <w:rsid w:val="0064253F"/>
    <w:rsid w:val="00645B36"/>
    <w:rsid w:val="00645B8E"/>
    <w:rsid w:val="00646AC7"/>
    <w:rsid w:val="00675801"/>
    <w:rsid w:val="00686117"/>
    <w:rsid w:val="0068778D"/>
    <w:rsid w:val="006C6F95"/>
    <w:rsid w:val="006D39C5"/>
    <w:rsid w:val="006E055B"/>
    <w:rsid w:val="0072238D"/>
    <w:rsid w:val="0073477C"/>
    <w:rsid w:val="00785F12"/>
    <w:rsid w:val="00796E4E"/>
    <w:rsid w:val="007A4AA2"/>
    <w:rsid w:val="007A698B"/>
    <w:rsid w:val="007B389C"/>
    <w:rsid w:val="00802027"/>
    <w:rsid w:val="00805AB1"/>
    <w:rsid w:val="0080639D"/>
    <w:rsid w:val="00821840"/>
    <w:rsid w:val="00851520"/>
    <w:rsid w:val="008525F9"/>
    <w:rsid w:val="00862265"/>
    <w:rsid w:val="00876CF3"/>
    <w:rsid w:val="00885121"/>
    <w:rsid w:val="00885324"/>
    <w:rsid w:val="0089294D"/>
    <w:rsid w:val="008C5A27"/>
    <w:rsid w:val="008E74EC"/>
    <w:rsid w:val="008F0271"/>
    <w:rsid w:val="00903A80"/>
    <w:rsid w:val="00910AA9"/>
    <w:rsid w:val="00915237"/>
    <w:rsid w:val="00972455"/>
    <w:rsid w:val="009835F7"/>
    <w:rsid w:val="009A7430"/>
    <w:rsid w:val="009B17E7"/>
    <w:rsid w:val="009B510E"/>
    <w:rsid w:val="009B653A"/>
    <w:rsid w:val="009B7E9A"/>
    <w:rsid w:val="009D21DD"/>
    <w:rsid w:val="009D7AF8"/>
    <w:rsid w:val="00A07F8A"/>
    <w:rsid w:val="00A25368"/>
    <w:rsid w:val="00A46254"/>
    <w:rsid w:val="00A55BB1"/>
    <w:rsid w:val="00A574ED"/>
    <w:rsid w:val="00B047E5"/>
    <w:rsid w:val="00B438B3"/>
    <w:rsid w:val="00B5270A"/>
    <w:rsid w:val="00B65EC8"/>
    <w:rsid w:val="00B77F03"/>
    <w:rsid w:val="00B845F5"/>
    <w:rsid w:val="00B86077"/>
    <w:rsid w:val="00B908F5"/>
    <w:rsid w:val="00B92CD9"/>
    <w:rsid w:val="00B96493"/>
    <w:rsid w:val="00BA282D"/>
    <w:rsid w:val="00BA72C1"/>
    <w:rsid w:val="00BC5E5A"/>
    <w:rsid w:val="00C00768"/>
    <w:rsid w:val="00C1787E"/>
    <w:rsid w:val="00C21438"/>
    <w:rsid w:val="00C26C2F"/>
    <w:rsid w:val="00C56901"/>
    <w:rsid w:val="00CA1DD6"/>
    <w:rsid w:val="00CB7961"/>
    <w:rsid w:val="00CE6818"/>
    <w:rsid w:val="00CF3909"/>
    <w:rsid w:val="00D626B3"/>
    <w:rsid w:val="00D7539C"/>
    <w:rsid w:val="00D87E02"/>
    <w:rsid w:val="00DD0BF8"/>
    <w:rsid w:val="00DD34A9"/>
    <w:rsid w:val="00DD73A1"/>
    <w:rsid w:val="00DF303B"/>
    <w:rsid w:val="00E01CBC"/>
    <w:rsid w:val="00E33219"/>
    <w:rsid w:val="00E50288"/>
    <w:rsid w:val="00E828AF"/>
    <w:rsid w:val="00EC63AC"/>
    <w:rsid w:val="00F14F94"/>
    <w:rsid w:val="00F44872"/>
    <w:rsid w:val="00F6782A"/>
    <w:rsid w:val="00F7539A"/>
    <w:rsid w:val="00F82BAC"/>
    <w:rsid w:val="00FB31A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DA58"/>
  <w15:docId w15:val="{AF3C843C-26C3-4FB9-B65B-7FB5A2B0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1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611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6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11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2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2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51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12D"/>
    <w:pPr>
      <w:tabs>
        <w:tab w:val="center" w:pos="4513"/>
        <w:tab w:val="right" w:pos="9026"/>
      </w:tabs>
      <w:spacing w:after="160" w:line="259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C512D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F3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F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barnet@ask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0CB9-A495-4A22-9F57-C04CE2FB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JENIFFER WANZAU MULI</cp:lastModifiedBy>
  <cp:revision>2</cp:revision>
  <cp:lastPrinted>2024-09-17T13:21:00Z</cp:lastPrinted>
  <dcterms:created xsi:type="dcterms:W3CDTF">2025-02-25T12:57:00Z</dcterms:created>
  <dcterms:modified xsi:type="dcterms:W3CDTF">2025-02-25T12:57:00Z</dcterms:modified>
</cp:coreProperties>
</file>